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27" w:rsidRPr="00306DFC" w:rsidRDefault="004F7727" w:rsidP="00306DFC">
      <w:pPr>
        <w:pStyle w:val="OO"/>
        <w:jc w:val="both"/>
        <w:rPr>
          <w:rFonts w:asciiTheme="majorHAnsi" w:hAnsiTheme="majorHAnsi"/>
        </w:rPr>
      </w:pPr>
      <w:r w:rsidRPr="00306DFC">
        <w:rPr>
          <w:rFonts w:asciiTheme="majorHAnsi" w:hAnsiTheme="majorHAnsi"/>
          <w:bCs/>
          <w:sz w:val="36"/>
        </w:rPr>
        <w:tab/>
      </w:r>
      <w:r w:rsidRPr="00306DFC">
        <w:rPr>
          <w:rFonts w:asciiTheme="majorHAnsi" w:hAnsiTheme="majorHAnsi"/>
          <w:bCs/>
          <w:sz w:val="36"/>
        </w:rPr>
        <w:tab/>
      </w:r>
      <w:r w:rsidRPr="00306DFC">
        <w:rPr>
          <w:rFonts w:asciiTheme="majorHAnsi" w:hAnsiTheme="majorHAnsi"/>
        </w:rPr>
        <w:t xml:space="preserve">Obnova Víceúčelového hřiště – Městys Zdislavice         </w:t>
      </w:r>
    </w:p>
    <w:p w:rsidR="001B0AFF" w:rsidRPr="00306DFC" w:rsidRDefault="001B0AFF" w:rsidP="00306DFC">
      <w:pPr>
        <w:jc w:val="both"/>
        <w:rPr>
          <w:rFonts w:asciiTheme="majorHAnsi" w:hAnsiTheme="majorHAnsi"/>
        </w:rPr>
      </w:pPr>
    </w:p>
    <w:p w:rsidR="004F7727" w:rsidRPr="00306DFC" w:rsidRDefault="004F7727" w:rsidP="00DD657B">
      <w:pPr>
        <w:pStyle w:val="Styl3"/>
        <w:jc w:val="center"/>
        <w:rPr>
          <w:rFonts w:asciiTheme="majorHAnsi" w:hAnsiTheme="majorHAnsi"/>
          <w:color w:val="auto"/>
          <w:sz w:val="22"/>
          <w:szCs w:val="22"/>
        </w:rPr>
      </w:pPr>
      <w:bookmarkStart w:id="0" w:name="_GoBack"/>
      <w:r w:rsidRPr="00306DFC">
        <w:rPr>
          <w:rFonts w:asciiTheme="majorHAnsi" w:hAnsiTheme="majorHAnsi"/>
          <w:color w:val="auto"/>
          <w:sz w:val="22"/>
          <w:szCs w:val="22"/>
        </w:rPr>
        <w:t>Čestné prohlášení</w:t>
      </w:r>
    </w:p>
    <w:p w:rsidR="004F7727" w:rsidRPr="00306DFC" w:rsidRDefault="004F7727" w:rsidP="00DD657B">
      <w:pPr>
        <w:pBdr>
          <w:bottom w:val="single" w:sz="6" w:space="1" w:color="auto"/>
        </w:pBdr>
        <w:jc w:val="center"/>
        <w:rPr>
          <w:rFonts w:asciiTheme="majorHAnsi" w:hAnsiTheme="majorHAnsi"/>
          <w:sz w:val="22"/>
          <w:szCs w:val="22"/>
        </w:rPr>
      </w:pPr>
      <w:r w:rsidRPr="00306DFC">
        <w:rPr>
          <w:rFonts w:asciiTheme="majorHAnsi" w:hAnsiTheme="majorHAnsi"/>
          <w:sz w:val="22"/>
          <w:szCs w:val="22"/>
        </w:rPr>
        <w:t>dle zákona č. 137/2006 Sb., o veřejných zakázkách (dále jen „zákon“)</w:t>
      </w:r>
    </w:p>
    <w:bookmarkEnd w:id="0"/>
    <w:p w:rsidR="00C518FC" w:rsidRPr="00306DFC" w:rsidRDefault="00C518FC" w:rsidP="00306DFC">
      <w:pPr>
        <w:pBdr>
          <w:bottom w:val="single" w:sz="6" w:space="1" w:color="auto"/>
        </w:pBdr>
        <w:jc w:val="both"/>
        <w:rPr>
          <w:rFonts w:asciiTheme="majorHAnsi" w:hAnsiTheme="majorHAnsi"/>
          <w:sz w:val="22"/>
          <w:szCs w:val="22"/>
        </w:rPr>
      </w:pPr>
    </w:p>
    <w:p w:rsidR="00C518FC" w:rsidRPr="00306DFC" w:rsidRDefault="00C518FC" w:rsidP="00306DFC">
      <w:pPr>
        <w:jc w:val="both"/>
        <w:rPr>
          <w:rFonts w:asciiTheme="majorHAnsi" w:hAnsiTheme="majorHAnsi"/>
        </w:rPr>
      </w:pPr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  <w:proofErr w:type="gramStart"/>
      <w:r w:rsidRPr="00306DFC">
        <w:rPr>
          <w:rFonts w:asciiTheme="majorHAnsi" w:hAnsiTheme="majorHAnsi"/>
          <w:sz w:val="22"/>
          <w:szCs w:val="22"/>
        </w:rPr>
        <w:t>Já, .......................................................................................................................................................................</w:t>
      </w:r>
      <w:proofErr w:type="gramEnd"/>
      <w:r w:rsidRPr="00306DFC">
        <w:rPr>
          <w:rFonts w:asciiTheme="majorHAnsi" w:hAnsiTheme="majorHAnsi"/>
          <w:sz w:val="22"/>
          <w:szCs w:val="22"/>
        </w:rPr>
        <w:t xml:space="preserve"> </w:t>
      </w:r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  <w:r w:rsidRPr="00306DFC">
        <w:rPr>
          <w:rFonts w:asciiTheme="majorHAnsi" w:hAnsiTheme="majorHAnsi"/>
          <w:i/>
          <w:sz w:val="22"/>
          <w:szCs w:val="22"/>
        </w:rPr>
        <w:t>(jméno, příjmení a funkce osoby odpovědné za společnost dodavatele</w:t>
      </w:r>
      <w:r w:rsidRPr="00306DFC">
        <w:rPr>
          <w:rFonts w:asciiTheme="majorHAnsi" w:hAnsiTheme="majorHAnsi"/>
          <w:sz w:val="22"/>
          <w:szCs w:val="22"/>
        </w:rPr>
        <w:t xml:space="preserve">) </w:t>
      </w:r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  <w:r w:rsidRPr="00306DFC">
        <w:rPr>
          <w:rFonts w:asciiTheme="majorHAnsi" w:hAnsiTheme="majorHAnsi"/>
          <w:sz w:val="22"/>
          <w:szCs w:val="22"/>
        </w:rPr>
        <w:t xml:space="preserve">tímto čestně prohlašuji za </w:t>
      </w:r>
      <w:proofErr w:type="gramStart"/>
      <w:r w:rsidRPr="00306DFC">
        <w:rPr>
          <w:rFonts w:asciiTheme="majorHAnsi" w:hAnsiTheme="majorHAnsi"/>
          <w:sz w:val="22"/>
          <w:szCs w:val="22"/>
        </w:rPr>
        <w:t>dodavatele................................................................................................................</w:t>
      </w:r>
      <w:proofErr w:type="gramEnd"/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  <w:proofErr w:type="gramStart"/>
      <w:r w:rsidRPr="00306DFC">
        <w:rPr>
          <w:rFonts w:asciiTheme="majorHAnsi" w:hAnsiTheme="majorHAnsi"/>
          <w:sz w:val="22"/>
          <w:szCs w:val="22"/>
        </w:rPr>
        <w:t>IČ: ................................., se</w:t>
      </w:r>
      <w:proofErr w:type="gramEnd"/>
      <w:r w:rsidRPr="00306DFC">
        <w:rPr>
          <w:rFonts w:asciiTheme="majorHAnsi" w:hAnsiTheme="majorHAnsi"/>
          <w:sz w:val="22"/>
          <w:szCs w:val="22"/>
        </w:rPr>
        <w:t xml:space="preserve"> sídlem/místem podnikání: .....................................................................................  </w:t>
      </w:r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  <w:r w:rsidRPr="00306DFC">
        <w:rPr>
          <w:rFonts w:asciiTheme="majorHAnsi" w:hAnsiTheme="majorHAnsi"/>
          <w:sz w:val="22"/>
          <w:szCs w:val="22"/>
        </w:rPr>
        <w:t>.......................................</w:t>
      </w:r>
      <w:r w:rsidR="00CA3AF0" w:rsidRPr="00306DFC">
        <w:rPr>
          <w:rFonts w:asciiTheme="majorHAnsi" w:hAnsiTheme="majorHAnsi"/>
          <w:sz w:val="22"/>
          <w:szCs w:val="22"/>
        </w:rPr>
        <w:t>..................</w:t>
      </w:r>
      <w:r w:rsidRPr="00306DF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....................................................................................................................................:</w:t>
      </w:r>
    </w:p>
    <w:p w:rsidR="00C518FC" w:rsidRPr="00306DFC" w:rsidRDefault="00C518FC" w:rsidP="00306DFC">
      <w:pPr>
        <w:jc w:val="both"/>
        <w:rPr>
          <w:rFonts w:asciiTheme="majorHAnsi" w:hAnsiTheme="majorHAnsi"/>
          <w:sz w:val="22"/>
          <w:szCs w:val="22"/>
        </w:rPr>
      </w:pPr>
    </w:p>
    <w:p w:rsidR="00B80CA0" w:rsidRPr="00B80CA0" w:rsidRDefault="00B80CA0" w:rsidP="00B80CA0">
      <w:pPr>
        <w:jc w:val="both"/>
        <w:rPr>
          <w:rFonts w:asciiTheme="majorHAnsi" w:hAnsiTheme="majorHAnsi"/>
          <w:sz w:val="22"/>
          <w:szCs w:val="22"/>
        </w:rPr>
      </w:pPr>
      <w:r w:rsidRPr="00B80CA0">
        <w:rPr>
          <w:rFonts w:asciiTheme="majorHAnsi" w:hAnsiTheme="majorHAnsi"/>
          <w:sz w:val="22"/>
          <w:szCs w:val="22"/>
        </w:rPr>
        <w:t xml:space="preserve">dle § 53 odst. 1 písm. a) zákona –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</w:t>
      </w:r>
    </w:p>
    <w:p w:rsidR="00CF3EE3" w:rsidRDefault="00B80CA0" w:rsidP="00B80CA0">
      <w:pPr>
        <w:jc w:val="both"/>
        <w:rPr>
          <w:rFonts w:asciiTheme="majorHAnsi" w:hAnsiTheme="majorHAnsi"/>
          <w:sz w:val="22"/>
          <w:szCs w:val="22"/>
        </w:rPr>
      </w:pPr>
      <w:r w:rsidRPr="00B80CA0">
        <w:rPr>
          <w:rFonts w:asciiTheme="majorHAnsi" w:hAnsiTheme="majorHAnsi"/>
          <w:sz w:val="22"/>
          <w:szCs w:val="22"/>
        </w:rPr>
        <w:t>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B80CA0" w:rsidRPr="00306DFC" w:rsidRDefault="00B80CA0" w:rsidP="00B80CA0">
      <w:pPr>
        <w:jc w:val="both"/>
        <w:rPr>
          <w:rFonts w:asciiTheme="majorHAnsi" w:hAnsiTheme="majorHAnsi"/>
          <w:sz w:val="22"/>
          <w:szCs w:val="22"/>
        </w:rPr>
      </w:pPr>
    </w:p>
    <w:p w:rsidR="00CF3EE3" w:rsidRPr="00306DFC" w:rsidRDefault="00CF3EE3" w:rsidP="00306DFC">
      <w:pPr>
        <w:jc w:val="both"/>
        <w:rPr>
          <w:rFonts w:asciiTheme="majorHAnsi" w:hAnsiTheme="majorHAnsi"/>
          <w:sz w:val="22"/>
          <w:szCs w:val="22"/>
        </w:rPr>
      </w:pPr>
      <w:r w:rsidRPr="00306DFC">
        <w:rPr>
          <w:rFonts w:asciiTheme="majorHAnsi" w:hAnsiTheme="majorHAnsi"/>
          <w:sz w:val="22"/>
          <w:szCs w:val="22"/>
        </w:rPr>
        <w:t xml:space="preserve">dle § 53 odst. 1 písm. b) zákona – nebyl pravomocně odsouzen pro trestný čin, jehož skutková podstata souvisí s předmětem podnikání dodavatele podle zvláštních právních předpisů nebo došlo k zahlazení odsouzení za spáchání takového trestného činu; </w:t>
      </w:r>
    </w:p>
    <w:p w:rsidR="00CF3EE3" w:rsidRPr="00306DFC" w:rsidRDefault="00CF3EE3" w:rsidP="00306DFC">
      <w:pPr>
        <w:jc w:val="both"/>
        <w:rPr>
          <w:rFonts w:asciiTheme="majorHAnsi" w:hAnsiTheme="majorHAnsi"/>
          <w:sz w:val="22"/>
          <w:szCs w:val="22"/>
        </w:rPr>
      </w:pPr>
      <w:r w:rsidRPr="00306DFC">
        <w:rPr>
          <w:rFonts w:asciiTheme="majorHAnsi" w:hAnsiTheme="majorHAnsi"/>
          <w:sz w:val="22"/>
          <w:szCs w:val="22"/>
        </w:rPr>
        <w:t>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FB51AE" w:rsidRPr="00306DFC" w:rsidRDefault="00FB51AE" w:rsidP="00306DFC">
      <w:pPr>
        <w:jc w:val="both"/>
        <w:rPr>
          <w:rFonts w:asciiTheme="majorHAnsi" w:hAnsiTheme="majorHAnsi"/>
          <w:sz w:val="22"/>
          <w:szCs w:val="22"/>
        </w:rPr>
      </w:pPr>
    </w:p>
    <w:p w:rsidR="00FB51AE" w:rsidRDefault="00FB51AE" w:rsidP="00306DFC">
      <w:pPr>
        <w:suppressAutoHyphens/>
        <w:jc w:val="both"/>
        <w:rPr>
          <w:rFonts w:asciiTheme="majorHAnsi" w:hAnsiTheme="majorHAnsi" w:cs="Calibri"/>
          <w:i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dle § 53 odst. 1 písm. c) zákona – v posledních třech letech nenaplnil skutkovou podstatu jednání nekalé soutěže formou podplácení podle zvláštního právního předpisu</w:t>
      </w:r>
      <w:r w:rsidR="00B80CA0">
        <w:rPr>
          <w:rFonts w:asciiTheme="majorHAnsi" w:hAnsiTheme="majorHAnsi" w:cs="Calibri"/>
          <w:sz w:val="22"/>
          <w:szCs w:val="22"/>
          <w:lang w:eastAsia="ar-SA"/>
        </w:rPr>
        <w:t xml:space="preserve"> </w:t>
      </w:r>
      <w:r w:rsidR="00B80CA0" w:rsidRPr="00B80CA0">
        <w:rPr>
          <w:rFonts w:asciiTheme="majorHAnsi" w:hAnsiTheme="majorHAnsi" w:cs="Calibri"/>
          <w:sz w:val="22"/>
          <w:szCs w:val="22"/>
          <w:vertAlign w:val="superscript"/>
          <w:lang w:eastAsia="ar-SA"/>
        </w:rPr>
        <w:t>40)</w:t>
      </w:r>
      <w:r w:rsidR="00B80CA0">
        <w:rPr>
          <w:rFonts w:asciiTheme="majorHAnsi" w:hAnsiTheme="majorHAnsi" w:cs="Calibri"/>
          <w:sz w:val="22"/>
          <w:szCs w:val="22"/>
          <w:lang w:eastAsia="ar-SA"/>
        </w:rPr>
        <w:t>,</w:t>
      </w:r>
    </w:p>
    <w:p w:rsidR="00B80CA0" w:rsidRPr="00306DFC" w:rsidRDefault="00B80CA0" w:rsidP="00306DFC">
      <w:pPr>
        <w:suppressAutoHyphens/>
        <w:jc w:val="both"/>
        <w:rPr>
          <w:rFonts w:asciiTheme="majorHAnsi" w:hAnsiTheme="majorHAnsi" w:cs="Calibri"/>
          <w:sz w:val="22"/>
          <w:szCs w:val="22"/>
          <w:lang w:eastAsia="ar-SA"/>
        </w:rPr>
      </w:pPr>
    </w:p>
    <w:p w:rsidR="00FB51AE" w:rsidRPr="00306DFC" w:rsidRDefault="00FB51AE" w:rsidP="00306DFC">
      <w:pPr>
        <w:suppressAutoHyphens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 xml:space="preserve">dle § 53 odst. 1 písm. d) zákona – je v postavení, že vůči jeho majetku neprobíhá nebo v posledních třech letech neproběhlo insolvenční řízení, v němž bylo vydáno rozhodnutí o úpadku nebo insolvenční návrh nebyl zamítnut proto, že majetek nepostačuje k úhradě nákladů </w:t>
      </w:r>
      <w:r w:rsidRPr="00306DFC">
        <w:rPr>
          <w:rFonts w:asciiTheme="majorHAnsi" w:hAnsiTheme="majorHAnsi" w:cs="Calibri"/>
          <w:sz w:val="22"/>
          <w:szCs w:val="22"/>
          <w:lang w:eastAsia="ar-SA"/>
        </w:rPr>
        <w:lastRenderedPageBreak/>
        <w:t xml:space="preserve">insolvenčního řízení, nebo nebyl konkurs zrušen proto, že majetek byl zcela nepostačující </w:t>
      </w:r>
      <w:r w:rsidR="008C5221" w:rsidRPr="008C5221">
        <w:rPr>
          <w:rFonts w:asciiTheme="majorHAnsi" w:hAnsiTheme="majorHAnsi" w:cs="Calibri"/>
          <w:sz w:val="22"/>
          <w:szCs w:val="22"/>
          <w:vertAlign w:val="superscript"/>
          <w:lang w:eastAsia="ar-SA"/>
        </w:rPr>
        <w:t>41)</w:t>
      </w:r>
      <w:r w:rsidR="008C5221">
        <w:rPr>
          <w:rFonts w:asciiTheme="majorHAnsi" w:hAnsiTheme="majorHAnsi" w:cs="Calibri"/>
          <w:sz w:val="22"/>
          <w:szCs w:val="22"/>
          <w:vertAlign w:val="superscript"/>
          <w:lang w:eastAsia="ar-SA"/>
        </w:rPr>
        <w:t xml:space="preserve"> </w:t>
      </w:r>
      <w:r w:rsidRPr="00306DFC">
        <w:rPr>
          <w:rFonts w:asciiTheme="majorHAnsi" w:hAnsiTheme="majorHAnsi" w:cs="Calibri"/>
          <w:sz w:val="22"/>
          <w:szCs w:val="22"/>
          <w:lang w:eastAsia="ar-SA"/>
        </w:rPr>
        <w:t xml:space="preserve">nebo zavedena nucená správa podle zvláštních právních předpisů, 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dle § 53 odst. 1 písm. e) zákona – není v likvidaci,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dle § 53 odst. 1 písm. f) zákona - nemá v evidenci daní zachyceny daňové nedoplatky, a to jak v České republice, tak v zemi sídla, místa podnikání či bydliště dodavatele,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dle§ 53 odst. 1 písm. g) zákona - nemá nedoplatek na pojistném a na penále na veřejné zdravotní pojištění, a to jak v České republice, tak v zemi sídla, místa podnikání či bydliště dodavatele,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dle § 53 odst. 1 písm. h) zákona - nemá nedoplatek na pojistném a na penále na sociální zabezpečení a příspěvku na státní politiku zaměstnanosti, a to jak v České republice, tak v zemi sídla, místa podnikání či bydliště dodavatele,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 xml:space="preserve">dle § 53 odst. 1 písm. i) zákona – dodavatel, který nebyl v posledních 3 letech pravomocně disciplinárně </w:t>
      </w:r>
      <w:proofErr w:type="gramStart"/>
      <w:r w:rsidRPr="00306DFC">
        <w:rPr>
          <w:rFonts w:asciiTheme="majorHAnsi" w:hAnsiTheme="majorHAnsi" w:cs="Calibri"/>
          <w:sz w:val="22"/>
          <w:szCs w:val="22"/>
          <w:lang w:eastAsia="ar-SA"/>
        </w:rPr>
        <w:t>potrestán či</w:t>
      </w:r>
      <w:proofErr w:type="gramEnd"/>
      <w:r w:rsidRPr="00306DFC">
        <w:rPr>
          <w:rFonts w:asciiTheme="majorHAnsi" w:hAnsiTheme="majorHAnsi" w:cs="Calibri"/>
          <w:sz w:val="22"/>
          <w:szCs w:val="22"/>
          <w:lang w:eastAsia="ar-SA"/>
        </w:rPr>
        <w:t xml:space="preserve"> mu nebylo pravomocně uloženo kárné opatření podle zvláštních právních předpisů, je-li podle § 54 písm. d)</w:t>
      </w:r>
      <w:r w:rsidR="008C5221">
        <w:rPr>
          <w:rFonts w:asciiTheme="majorHAnsi" w:hAnsiTheme="majorHAnsi" w:cs="Calibri"/>
          <w:sz w:val="22"/>
          <w:szCs w:val="22"/>
          <w:lang w:eastAsia="ar-SA"/>
        </w:rPr>
        <w:t xml:space="preserve"> </w:t>
      </w:r>
      <w:r w:rsidRPr="00306DFC">
        <w:rPr>
          <w:rFonts w:asciiTheme="majorHAnsi" w:hAnsiTheme="majorHAnsi" w:cs="Calibri"/>
          <w:sz w:val="22"/>
          <w:szCs w:val="22"/>
          <w:lang w:eastAsia="ar-SA"/>
        </w:rPr>
        <w:t>požadováno prokázání odborné způsobilosti podle zvláštních právních předpisů</w:t>
      </w:r>
      <w:r w:rsidR="008C5221">
        <w:rPr>
          <w:rFonts w:asciiTheme="majorHAnsi" w:hAnsiTheme="majorHAnsi" w:cs="Calibri"/>
          <w:sz w:val="22"/>
          <w:szCs w:val="22"/>
          <w:lang w:eastAsia="ar-SA"/>
        </w:rPr>
        <w:t>;</w:t>
      </w:r>
      <w:r w:rsidRPr="00306DFC">
        <w:rPr>
          <w:rFonts w:asciiTheme="majorHAnsi" w:hAnsiTheme="majorHAnsi" w:cs="Calibri"/>
          <w:sz w:val="22"/>
          <w:szCs w:val="22"/>
          <w:lang w:eastAsia="ar-SA"/>
        </w:rPr>
        <w:t xml:space="preserve"> pokud dodavatel vykonává tuto činnost prostřednictvím odpovědného zástupce nebo jiné osoby odpovídající za</w:t>
      </w:r>
      <w:r w:rsidR="00D22932" w:rsidRPr="00306DFC">
        <w:rPr>
          <w:rFonts w:asciiTheme="majorHAnsi" w:hAnsiTheme="majorHAnsi" w:cs="Calibri"/>
          <w:sz w:val="22"/>
          <w:szCs w:val="22"/>
          <w:lang w:eastAsia="ar-SA"/>
        </w:rPr>
        <w:t xml:space="preserve"> </w:t>
      </w:r>
      <w:r w:rsidRPr="00306DFC">
        <w:rPr>
          <w:rFonts w:asciiTheme="majorHAnsi" w:hAnsiTheme="majorHAnsi" w:cs="Calibri"/>
          <w:sz w:val="22"/>
          <w:szCs w:val="22"/>
          <w:lang w:eastAsia="ar-SA"/>
        </w:rPr>
        <w:t>činnost dodavatele, vztahuje se tento předpoklad na tyto</w:t>
      </w:r>
      <w:r w:rsidR="008C5221">
        <w:rPr>
          <w:rFonts w:asciiTheme="majorHAnsi" w:hAnsiTheme="majorHAnsi" w:cs="Calibri"/>
          <w:sz w:val="22"/>
          <w:szCs w:val="22"/>
          <w:lang w:eastAsia="ar-SA"/>
        </w:rPr>
        <w:t xml:space="preserve"> osoby</w:t>
      </w:r>
      <w:r w:rsidRPr="00306DFC">
        <w:rPr>
          <w:rFonts w:asciiTheme="majorHAnsi" w:hAnsiTheme="majorHAnsi" w:cs="Calibri"/>
          <w:sz w:val="22"/>
          <w:szCs w:val="22"/>
          <w:lang w:eastAsia="ar-SA"/>
        </w:rPr>
        <w:t>,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dle § 53 odst. 1 písm. j) zákona -  dodavatel není veden v r</w:t>
      </w:r>
      <w:r w:rsidR="008C5221">
        <w:rPr>
          <w:rFonts w:asciiTheme="majorHAnsi" w:hAnsiTheme="majorHAnsi" w:cs="Calibri"/>
          <w:sz w:val="22"/>
          <w:szCs w:val="22"/>
          <w:lang w:eastAsia="ar-SA"/>
        </w:rPr>
        <w:t>ejstříku osob se zákazem plnění veřejných zakázek,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dle § 53 odst. 1 písm. k) zákona – dodavateli nebyla v posledních 3 letech pravomocně uložena pokuta za umožnění výkonu nelegální práce pod</w:t>
      </w:r>
      <w:r w:rsidR="008C5221">
        <w:rPr>
          <w:rFonts w:asciiTheme="majorHAnsi" w:hAnsiTheme="majorHAnsi" w:cs="Calibri"/>
          <w:sz w:val="22"/>
          <w:szCs w:val="22"/>
          <w:lang w:eastAsia="ar-SA"/>
        </w:rPr>
        <w:t xml:space="preserve">le zvláštního právního předpisu </w:t>
      </w:r>
      <w:r w:rsidR="008C5221" w:rsidRPr="008C5221">
        <w:rPr>
          <w:rFonts w:asciiTheme="majorHAnsi" w:hAnsiTheme="majorHAnsi" w:cs="Calibri"/>
          <w:sz w:val="22"/>
          <w:szCs w:val="22"/>
          <w:vertAlign w:val="superscript"/>
          <w:lang w:eastAsia="ar-SA"/>
        </w:rPr>
        <w:t>77)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…………………………………………………..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podpis oprávněné osoby jednat jménem/za společnost uchazeče, příp. i razítko organizace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…………………………………………..….……</w:t>
      </w:r>
    </w:p>
    <w:p w:rsidR="00A13E7E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jméno, příjmení, funkce odpovědné osoby</w:t>
      </w:r>
      <w:r w:rsidRPr="00306DFC">
        <w:rPr>
          <w:rFonts w:asciiTheme="majorHAnsi" w:hAnsiTheme="majorHAnsi" w:cs="Calibri"/>
          <w:sz w:val="22"/>
          <w:szCs w:val="22"/>
          <w:lang w:eastAsia="ar-SA"/>
        </w:rPr>
        <w:tab/>
      </w:r>
    </w:p>
    <w:p w:rsidR="00A13E7E" w:rsidRDefault="00A13E7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</w:p>
    <w:p w:rsidR="00A13E7E" w:rsidRDefault="00A13E7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  <w:r w:rsidRPr="00306DFC">
        <w:rPr>
          <w:rFonts w:asciiTheme="majorHAnsi" w:hAnsiTheme="majorHAnsi" w:cs="Calibri"/>
          <w:sz w:val="22"/>
          <w:szCs w:val="22"/>
          <w:lang w:eastAsia="ar-SA"/>
        </w:rPr>
        <w:t>V …………………</w:t>
      </w:r>
      <w:proofErr w:type="gramStart"/>
      <w:r w:rsidRPr="00306DFC">
        <w:rPr>
          <w:rFonts w:asciiTheme="majorHAnsi" w:hAnsiTheme="majorHAnsi" w:cs="Calibri"/>
          <w:sz w:val="22"/>
          <w:szCs w:val="22"/>
          <w:lang w:eastAsia="ar-SA"/>
        </w:rPr>
        <w:t>…... dne</w:t>
      </w:r>
      <w:proofErr w:type="gramEnd"/>
      <w:r w:rsidRPr="00306DFC">
        <w:rPr>
          <w:rFonts w:asciiTheme="majorHAnsi" w:hAnsiTheme="majorHAnsi" w:cs="Calibri"/>
          <w:sz w:val="22"/>
          <w:szCs w:val="22"/>
          <w:lang w:eastAsia="ar-SA"/>
        </w:rPr>
        <w:t>................</w:t>
      </w:r>
    </w:p>
    <w:p w:rsidR="00FB51AE" w:rsidRPr="00306DFC" w:rsidRDefault="00FB51AE" w:rsidP="00306DFC">
      <w:pPr>
        <w:suppressAutoHyphens/>
        <w:spacing w:before="240"/>
        <w:jc w:val="both"/>
        <w:rPr>
          <w:rFonts w:asciiTheme="majorHAnsi" w:hAnsiTheme="majorHAnsi" w:cs="Calibri"/>
          <w:sz w:val="22"/>
          <w:szCs w:val="22"/>
          <w:lang w:eastAsia="ar-SA"/>
        </w:rPr>
      </w:pPr>
    </w:p>
    <w:p w:rsidR="00FB51AE" w:rsidRPr="00306DFC" w:rsidRDefault="00FB51AE" w:rsidP="00306DFC">
      <w:pPr>
        <w:jc w:val="both"/>
        <w:rPr>
          <w:rFonts w:asciiTheme="majorHAnsi" w:hAnsiTheme="majorHAnsi"/>
          <w:sz w:val="22"/>
          <w:szCs w:val="22"/>
        </w:rPr>
      </w:pPr>
    </w:p>
    <w:p w:rsidR="00C518FC" w:rsidRPr="00306DFC" w:rsidRDefault="00C518FC" w:rsidP="00306DFC">
      <w:pPr>
        <w:jc w:val="both"/>
        <w:rPr>
          <w:rFonts w:asciiTheme="majorHAnsi" w:hAnsiTheme="majorHAnsi"/>
        </w:rPr>
      </w:pPr>
    </w:p>
    <w:sectPr w:rsidR="00C518FC" w:rsidRPr="00306D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0C2" w:rsidRDefault="00B440C2" w:rsidP="00B45ECE">
      <w:r>
        <w:separator/>
      </w:r>
    </w:p>
  </w:endnote>
  <w:endnote w:type="continuationSeparator" w:id="0">
    <w:p w:rsidR="00B440C2" w:rsidRDefault="00B440C2" w:rsidP="00B4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104727"/>
      <w:docPartObj>
        <w:docPartGallery w:val="Page Numbers (Bottom of Page)"/>
        <w:docPartUnique/>
      </w:docPartObj>
    </w:sdtPr>
    <w:sdtEndPr/>
    <w:sdtContent>
      <w:p w:rsidR="00105DE5" w:rsidRDefault="00105D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57B">
          <w:rPr>
            <w:noProof/>
          </w:rPr>
          <w:t>1</w:t>
        </w:r>
        <w:r>
          <w:fldChar w:fldCharType="end"/>
        </w:r>
        <w:r>
          <w:t xml:space="preserve"> z 2</w:t>
        </w:r>
      </w:p>
    </w:sdtContent>
  </w:sdt>
  <w:p w:rsidR="00105DE5" w:rsidRDefault="00105D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0C2" w:rsidRDefault="00B440C2" w:rsidP="00B45ECE">
      <w:r>
        <w:separator/>
      </w:r>
    </w:p>
  </w:footnote>
  <w:footnote w:type="continuationSeparator" w:id="0">
    <w:p w:rsidR="00B440C2" w:rsidRDefault="00B440C2" w:rsidP="00B4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CE" w:rsidRPr="00B45ECE" w:rsidRDefault="00B45ECE" w:rsidP="00B45ECE">
    <w:pPr>
      <w:pStyle w:val="Zhlav"/>
      <w:jc w:val="center"/>
      <w:rPr>
        <w:rFonts w:asciiTheme="majorHAnsi" w:hAnsiTheme="majorHAnsi"/>
        <w:b/>
        <w:i/>
      </w:rPr>
    </w:pPr>
    <w:r w:rsidRPr="00B45ECE">
      <w:rPr>
        <w:rFonts w:asciiTheme="majorHAnsi" w:hAnsiTheme="majorHAnsi"/>
        <w:b/>
        <w:i/>
      </w:rPr>
      <w:t xml:space="preserve">Příloha </w:t>
    </w:r>
    <w:proofErr w:type="gramStart"/>
    <w:r w:rsidRPr="00B45ECE">
      <w:rPr>
        <w:rFonts w:asciiTheme="majorHAnsi" w:hAnsiTheme="majorHAnsi"/>
        <w:b/>
        <w:i/>
      </w:rPr>
      <w:t>č.</w:t>
    </w:r>
    <w:r w:rsidR="00ED3DD6">
      <w:rPr>
        <w:rFonts w:asciiTheme="majorHAnsi" w:hAnsiTheme="majorHAnsi"/>
        <w:b/>
        <w:i/>
      </w:rPr>
      <w:t xml:space="preserve"> </w:t>
    </w:r>
    <w:r w:rsidRPr="00B45ECE">
      <w:rPr>
        <w:rFonts w:asciiTheme="majorHAnsi" w:hAnsiTheme="majorHAnsi"/>
        <w:b/>
        <w:i/>
      </w:rPr>
      <w:t>3</w:t>
    </w:r>
    <w:r w:rsidRPr="00B45ECE">
      <w:rPr>
        <w:rFonts w:asciiTheme="majorHAnsi" w:hAnsiTheme="majorHAnsi"/>
        <w:b/>
        <w:i/>
      </w:rPr>
      <w:tab/>
    </w:r>
    <w:r w:rsidR="00161242">
      <w:rPr>
        <w:rFonts w:asciiTheme="majorHAnsi" w:hAnsiTheme="majorHAnsi"/>
        <w:b/>
        <w:i/>
      </w:rPr>
      <w:t xml:space="preserve"> </w:t>
    </w:r>
    <w:r>
      <w:rPr>
        <w:rFonts w:asciiTheme="majorHAnsi" w:hAnsiTheme="majorHAnsi"/>
        <w:b/>
        <w:i/>
      </w:rPr>
      <w:t xml:space="preserve"> </w:t>
    </w:r>
    <w:r w:rsidRPr="00B45ECE">
      <w:rPr>
        <w:rFonts w:asciiTheme="majorHAnsi" w:hAnsiTheme="majorHAnsi"/>
        <w:b/>
        <w:i/>
      </w:rPr>
      <w:t>Čestné</w:t>
    </w:r>
    <w:proofErr w:type="gramEnd"/>
    <w:r w:rsidRPr="00B45ECE">
      <w:rPr>
        <w:rFonts w:asciiTheme="majorHAnsi" w:hAnsiTheme="majorHAnsi"/>
        <w:b/>
        <w:i/>
      </w:rPr>
      <w:t xml:space="preserve"> prohlášení dodavatele ke splnění základních kvalifikačních předpokladů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CE"/>
    <w:rsid w:val="00082C86"/>
    <w:rsid w:val="00105DE5"/>
    <w:rsid w:val="001437DB"/>
    <w:rsid w:val="00161242"/>
    <w:rsid w:val="001B0AFF"/>
    <w:rsid w:val="00306DFC"/>
    <w:rsid w:val="00317AB4"/>
    <w:rsid w:val="004F7727"/>
    <w:rsid w:val="008063FF"/>
    <w:rsid w:val="008C5221"/>
    <w:rsid w:val="00907A9B"/>
    <w:rsid w:val="00A13E7E"/>
    <w:rsid w:val="00AB4FC4"/>
    <w:rsid w:val="00B440C2"/>
    <w:rsid w:val="00B45ECE"/>
    <w:rsid w:val="00B80CA0"/>
    <w:rsid w:val="00C518FC"/>
    <w:rsid w:val="00CA3AF0"/>
    <w:rsid w:val="00CF3EE3"/>
    <w:rsid w:val="00D22932"/>
    <w:rsid w:val="00D41DE6"/>
    <w:rsid w:val="00D5774A"/>
    <w:rsid w:val="00DD657B"/>
    <w:rsid w:val="00ED3DD6"/>
    <w:rsid w:val="00F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FC4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4FC4"/>
    <w:pPr>
      <w:keepNext/>
      <w:jc w:val="center"/>
      <w:outlineLvl w:val="0"/>
    </w:pPr>
    <w:rPr>
      <w:rFonts w:ascii="Courier New" w:hAnsi="Courier New" w:cs="Courier New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AB4FC4"/>
    <w:pPr>
      <w:keepNext/>
      <w:jc w:val="both"/>
      <w:outlineLvl w:val="1"/>
    </w:pPr>
    <w:rPr>
      <w:rFonts w:ascii="Arial Narrow" w:hAnsi="Arial Narrow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B4FC4"/>
    <w:pPr>
      <w:keepNext/>
      <w:jc w:val="center"/>
      <w:outlineLvl w:val="2"/>
    </w:pPr>
    <w:rPr>
      <w:rFonts w:ascii="Arial Black" w:hAnsi="Arial Black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AB4FC4"/>
    <w:pPr>
      <w:keepNext/>
      <w:jc w:val="both"/>
      <w:outlineLvl w:val="3"/>
    </w:pPr>
    <w:rPr>
      <w:rFonts w:ascii="Arial" w:hAnsi="Arial" w:cs="Arial"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qFormat/>
    <w:rsid w:val="00AB4FC4"/>
    <w:pPr>
      <w:keepNext/>
      <w:jc w:val="both"/>
      <w:outlineLvl w:val="4"/>
    </w:pPr>
    <w:rPr>
      <w:rFonts w:ascii="Arial Narrow" w:hAnsi="Arial Narrow"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AB4FC4"/>
    <w:pPr>
      <w:keepNext/>
      <w:spacing w:before="120"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B4FC4"/>
    <w:pPr>
      <w:keepNext/>
      <w:ind w:left="709" w:hanging="709"/>
      <w:jc w:val="both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AB4FC4"/>
    <w:pPr>
      <w:keepNext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AB4FC4"/>
    <w:pPr>
      <w:keepNext/>
      <w:ind w:left="3540" w:firstLine="708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4FC4"/>
    <w:rPr>
      <w:rFonts w:ascii="Courier New" w:hAnsi="Courier New" w:cs="Courier New"/>
      <w:b/>
      <w:bCs/>
      <w:sz w:val="52"/>
      <w:szCs w:val="52"/>
      <w:lang w:eastAsia="cs-CZ"/>
    </w:rPr>
  </w:style>
  <w:style w:type="character" w:customStyle="1" w:styleId="Nadpis2Char">
    <w:name w:val="Nadpis 2 Char"/>
    <w:basedOn w:val="Standardnpsmoodstavce"/>
    <w:link w:val="Nadpis2"/>
    <w:rsid w:val="00AB4FC4"/>
    <w:rPr>
      <w:rFonts w:ascii="Arial Narrow" w:hAnsi="Arial Narrow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B4FC4"/>
    <w:rPr>
      <w:rFonts w:ascii="Arial Black" w:hAnsi="Arial Black"/>
      <w:b/>
      <w:b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AB4FC4"/>
    <w:rPr>
      <w:rFonts w:ascii="Arial" w:hAnsi="Arial" w:cs="Arial"/>
      <w:sz w:val="22"/>
      <w:szCs w:val="22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AB4FC4"/>
    <w:rPr>
      <w:rFonts w:ascii="Arial Narrow" w:hAnsi="Arial Narrow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AB4FC4"/>
    <w:rPr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B4FC4"/>
    <w:rPr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B4FC4"/>
    <w:rPr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B4FC4"/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B4FC4"/>
    <w:pPr>
      <w:jc w:val="center"/>
    </w:pPr>
    <w:rPr>
      <w:rFonts w:ascii="Arial Black" w:hAnsi="Arial Black"/>
      <w:shadow/>
      <w:sz w:val="72"/>
      <w:szCs w:val="72"/>
    </w:rPr>
  </w:style>
  <w:style w:type="character" w:customStyle="1" w:styleId="NzevChar">
    <w:name w:val="Název Char"/>
    <w:basedOn w:val="Standardnpsmoodstavce"/>
    <w:link w:val="Nzev"/>
    <w:rsid w:val="00AB4FC4"/>
    <w:rPr>
      <w:rFonts w:ascii="Arial Black" w:hAnsi="Arial Black"/>
      <w:shadow/>
      <w:sz w:val="72"/>
      <w:szCs w:val="72"/>
      <w:lang w:eastAsia="cs-CZ"/>
    </w:rPr>
  </w:style>
  <w:style w:type="paragraph" w:styleId="Podtitul">
    <w:name w:val="Subtitle"/>
    <w:basedOn w:val="Normln"/>
    <w:link w:val="PodtitulChar"/>
    <w:qFormat/>
    <w:rsid w:val="00AB4FC4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AB4FC4"/>
    <w:rPr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5E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5ECE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5E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5ECE"/>
    <w:rPr>
      <w:lang w:eastAsia="cs-CZ"/>
    </w:rPr>
  </w:style>
  <w:style w:type="paragraph" w:customStyle="1" w:styleId="OO">
    <w:name w:val="ÚOOÚ"/>
    <w:basedOn w:val="Normln"/>
    <w:qFormat/>
    <w:rsid w:val="004F7727"/>
    <w:pPr>
      <w:shd w:val="clear" w:color="auto" w:fill="FFE181"/>
      <w:suppressAutoHyphens/>
      <w:spacing w:line="360" w:lineRule="auto"/>
      <w:jc w:val="center"/>
    </w:pPr>
    <w:rPr>
      <w:rFonts w:ascii="Cambria" w:hAnsi="Cambria" w:cs="Calibri"/>
      <w:b/>
      <w:sz w:val="32"/>
      <w:szCs w:val="32"/>
      <w:lang w:eastAsia="ar-SA"/>
    </w:rPr>
  </w:style>
  <w:style w:type="paragraph" w:customStyle="1" w:styleId="Styl3">
    <w:name w:val="Styl3"/>
    <w:basedOn w:val="Normln"/>
    <w:qFormat/>
    <w:rsid w:val="004F7727"/>
    <w:pPr>
      <w:keepNext/>
      <w:suppressAutoHyphens/>
      <w:spacing w:before="240" w:after="60"/>
      <w:outlineLvl w:val="1"/>
    </w:pPr>
    <w:rPr>
      <w:rFonts w:ascii="Calibri" w:hAnsi="Calibri" w:cs="Cambria"/>
      <w:b/>
      <w:bCs/>
      <w:i/>
      <w:iCs/>
      <w:color w:val="82EAC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FC4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4FC4"/>
    <w:pPr>
      <w:keepNext/>
      <w:jc w:val="center"/>
      <w:outlineLvl w:val="0"/>
    </w:pPr>
    <w:rPr>
      <w:rFonts w:ascii="Courier New" w:hAnsi="Courier New" w:cs="Courier New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AB4FC4"/>
    <w:pPr>
      <w:keepNext/>
      <w:jc w:val="both"/>
      <w:outlineLvl w:val="1"/>
    </w:pPr>
    <w:rPr>
      <w:rFonts w:ascii="Arial Narrow" w:hAnsi="Arial Narrow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B4FC4"/>
    <w:pPr>
      <w:keepNext/>
      <w:jc w:val="center"/>
      <w:outlineLvl w:val="2"/>
    </w:pPr>
    <w:rPr>
      <w:rFonts w:ascii="Arial Black" w:hAnsi="Arial Black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AB4FC4"/>
    <w:pPr>
      <w:keepNext/>
      <w:jc w:val="both"/>
      <w:outlineLvl w:val="3"/>
    </w:pPr>
    <w:rPr>
      <w:rFonts w:ascii="Arial" w:hAnsi="Arial" w:cs="Arial"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qFormat/>
    <w:rsid w:val="00AB4FC4"/>
    <w:pPr>
      <w:keepNext/>
      <w:jc w:val="both"/>
      <w:outlineLvl w:val="4"/>
    </w:pPr>
    <w:rPr>
      <w:rFonts w:ascii="Arial Narrow" w:hAnsi="Arial Narrow"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AB4FC4"/>
    <w:pPr>
      <w:keepNext/>
      <w:spacing w:before="120"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B4FC4"/>
    <w:pPr>
      <w:keepNext/>
      <w:ind w:left="709" w:hanging="709"/>
      <w:jc w:val="both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AB4FC4"/>
    <w:pPr>
      <w:keepNext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AB4FC4"/>
    <w:pPr>
      <w:keepNext/>
      <w:ind w:left="3540" w:firstLine="708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4FC4"/>
    <w:rPr>
      <w:rFonts w:ascii="Courier New" w:hAnsi="Courier New" w:cs="Courier New"/>
      <w:b/>
      <w:bCs/>
      <w:sz w:val="52"/>
      <w:szCs w:val="52"/>
      <w:lang w:eastAsia="cs-CZ"/>
    </w:rPr>
  </w:style>
  <w:style w:type="character" w:customStyle="1" w:styleId="Nadpis2Char">
    <w:name w:val="Nadpis 2 Char"/>
    <w:basedOn w:val="Standardnpsmoodstavce"/>
    <w:link w:val="Nadpis2"/>
    <w:rsid w:val="00AB4FC4"/>
    <w:rPr>
      <w:rFonts w:ascii="Arial Narrow" w:hAnsi="Arial Narrow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B4FC4"/>
    <w:rPr>
      <w:rFonts w:ascii="Arial Black" w:hAnsi="Arial Black"/>
      <w:b/>
      <w:b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AB4FC4"/>
    <w:rPr>
      <w:rFonts w:ascii="Arial" w:hAnsi="Arial" w:cs="Arial"/>
      <w:sz w:val="22"/>
      <w:szCs w:val="22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AB4FC4"/>
    <w:rPr>
      <w:rFonts w:ascii="Arial Narrow" w:hAnsi="Arial Narrow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AB4FC4"/>
    <w:rPr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B4FC4"/>
    <w:rPr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B4FC4"/>
    <w:rPr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B4FC4"/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B4FC4"/>
    <w:pPr>
      <w:jc w:val="center"/>
    </w:pPr>
    <w:rPr>
      <w:rFonts w:ascii="Arial Black" w:hAnsi="Arial Black"/>
      <w:shadow/>
      <w:sz w:val="72"/>
      <w:szCs w:val="72"/>
    </w:rPr>
  </w:style>
  <w:style w:type="character" w:customStyle="1" w:styleId="NzevChar">
    <w:name w:val="Název Char"/>
    <w:basedOn w:val="Standardnpsmoodstavce"/>
    <w:link w:val="Nzev"/>
    <w:rsid w:val="00AB4FC4"/>
    <w:rPr>
      <w:rFonts w:ascii="Arial Black" w:hAnsi="Arial Black"/>
      <w:shadow/>
      <w:sz w:val="72"/>
      <w:szCs w:val="72"/>
      <w:lang w:eastAsia="cs-CZ"/>
    </w:rPr>
  </w:style>
  <w:style w:type="paragraph" w:styleId="Podtitul">
    <w:name w:val="Subtitle"/>
    <w:basedOn w:val="Normln"/>
    <w:link w:val="PodtitulChar"/>
    <w:qFormat/>
    <w:rsid w:val="00AB4FC4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AB4FC4"/>
    <w:rPr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5E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5ECE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5E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5ECE"/>
    <w:rPr>
      <w:lang w:eastAsia="cs-CZ"/>
    </w:rPr>
  </w:style>
  <w:style w:type="paragraph" w:customStyle="1" w:styleId="OO">
    <w:name w:val="ÚOOÚ"/>
    <w:basedOn w:val="Normln"/>
    <w:qFormat/>
    <w:rsid w:val="004F7727"/>
    <w:pPr>
      <w:shd w:val="clear" w:color="auto" w:fill="FFE181"/>
      <w:suppressAutoHyphens/>
      <w:spacing w:line="360" w:lineRule="auto"/>
      <w:jc w:val="center"/>
    </w:pPr>
    <w:rPr>
      <w:rFonts w:ascii="Cambria" w:hAnsi="Cambria" w:cs="Calibri"/>
      <w:b/>
      <w:sz w:val="32"/>
      <w:szCs w:val="32"/>
      <w:lang w:eastAsia="ar-SA"/>
    </w:rPr>
  </w:style>
  <w:style w:type="paragraph" w:customStyle="1" w:styleId="Styl3">
    <w:name w:val="Styl3"/>
    <w:basedOn w:val="Normln"/>
    <w:qFormat/>
    <w:rsid w:val="004F7727"/>
    <w:pPr>
      <w:keepNext/>
      <w:suppressAutoHyphens/>
      <w:spacing w:before="240" w:after="60"/>
      <w:outlineLvl w:val="1"/>
    </w:pPr>
    <w:rPr>
      <w:rFonts w:ascii="Calibri" w:hAnsi="Calibri" w:cs="Cambria"/>
      <w:b/>
      <w:bCs/>
      <w:i/>
      <w:iCs/>
      <w:color w:val="82EA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773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70</cp:revision>
  <dcterms:created xsi:type="dcterms:W3CDTF">2013-05-10T07:48:00Z</dcterms:created>
  <dcterms:modified xsi:type="dcterms:W3CDTF">2013-05-10T11:41:00Z</dcterms:modified>
</cp:coreProperties>
</file>